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B4" w:rsidRDefault="00BA0AB4" w:rsidP="00BA0AB4">
      <w:pPr>
        <w:shd w:val="clear" w:color="auto" w:fill="FFFFFF"/>
        <w:spacing w:line="276" w:lineRule="auto"/>
        <w:jc w:val="center"/>
        <w:rPr>
          <w:rFonts w:eastAsia="Arial Unicode MS"/>
          <w:b/>
          <w:bCs/>
          <w:color w:val="000000"/>
          <w:sz w:val="28"/>
          <w:szCs w:val="28"/>
        </w:rPr>
      </w:pPr>
      <w:r>
        <w:rPr>
          <w:rFonts w:eastAsia="Arial Unicode MS"/>
          <w:b/>
          <w:bCs/>
          <w:color w:val="000000"/>
          <w:sz w:val="28"/>
          <w:szCs w:val="28"/>
        </w:rPr>
        <w:t xml:space="preserve">Воронежский государственный университет </w:t>
      </w:r>
    </w:p>
    <w:p w:rsidR="00BA0AB4" w:rsidRDefault="00BA0AB4" w:rsidP="00BA0AB4">
      <w:pPr>
        <w:shd w:val="clear" w:color="auto" w:fill="FFFFFF"/>
        <w:spacing w:line="276" w:lineRule="auto"/>
        <w:jc w:val="center"/>
        <w:rPr>
          <w:rFonts w:eastAsia="Arial Unicode MS"/>
          <w:b/>
          <w:bCs/>
          <w:color w:val="000000"/>
          <w:sz w:val="28"/>
          <w:szCs w:val="28"/>
        </w:rPr>
      </w:pPr>
      <w:r>
        <w:rPr>
          <w:rFonts w:eastAsia="Arial Unicode MS"/>
          <w:b/>
          <w:bCs/>
          <w:color w:val="000000"/>
          <w:sz w:val="28"/>
          <w:szCs w:val="28"/>
        </w:rPr>
        <w:t>Филологический факультет</w:t>
      </w:r>
    </w:p>
    <w:p w:rsidR="00BA0AB4" w:rsidRDefault="00BA0AB4" w:rsidP="00BA0AB4">
      <w:pPr>
        <w:shd w:val="clear" w:color="auto" w:fill="FFFFFF"/>
        <w:spacing w:line="276" w:lineRule="auto"/>
        <w:jc w:val="center"/>
        <w:rPr>
          <w:rFonts w:eastAsia="Arial Unicode MS"/>
          <w:b/>
          <w:bCs/>
          <w:color w:val="000000"/>
          <w:sz w:val="28"/>
          <w:szCs w:val="28"/>
        </w:rPr>
      </w:pPr>
      <w:r>
        <w:rPr>
          <w:rFonts w:eastAsia="Arial Unicode MS"/>
          <w:b/>
          <w:bCs/>
          <w:color w:val="000000"/>
          <w:sz w:val="28"/>
          <w:szCs w:val="28"/>
        </w:rPr>
        <w:t>Факультет романо-германской филологии</w:t>
      </w:r>
    </w:p>
    <w:p w:rsidR="00BA0AB4" w:rsidRDefault="00BA0AB4" w:rsidP="00BA0AB4">
      <w:pPr>
        <w:shd w:val="clear" w:color="auto" w:fill="FFFFFF"/>
        <w:spacing w:line="276" w:lineRule="auto"/>
        <w:jc w:val="center"/>
        <w:rPr>
          <w:rFonts w:eastAsia="Arial Unicode MS"/>
          <w:b/>
          <w:bCs/>
          <w:color w:val="000000"/>
          <w:sz w:val="28"/>
          <w:szCs w:val="28"/>
        </w:rPr>
      </w:pPr>
    </w:p>
    <w:p w:rsidR="00BA0AB4" w:rsidRDefault="00BA0AB4" w:rsidP="00BA0AB4">
      <w:pPr>
        <w:shd w:val="clear" w:color="auto" w:fill="FFFFFF"/>
        <w:spacing w:line="276" w:lineRule="auto"/>
        <w:jc w:val="center"/>
        <w:rPr>
          <w:rFonts w:eastAsia="Arial Unicode MS"/>
          <w:b/>
          <w:bCs/>
          <w:color w:val="000000"/>
          <w:sz w:val="28"/>
          <w:szCs w:val="28"/>
        </w:rPr>
      </w:pPr>
      <w:r>
        <w:rPr>
          <w:rFonts w:eastAsia="Arial Unicode MS"/>
          <w:b/>
          <w:bCs/>
          <w:color w:val="000000"/>
          <w:sz w:val="28"/>
          <w:szCs w:val="28"/>
        </w:rPr>
        <w:t>ИНФОРМАЦИОННОЕ ПИСЬМО</w:t>
      </w:r>
    </w:p>
    <w:p w:rsidR="00BA0AB4" w:rsidRDefault="00BA0AB4" w:rsidP="00BA0AB4">
      <w:pPr>
        <w:shd w:val="clear" w:color="auto" w:fill="FFFFFF"/>
        <w:spacing w:line="276" w:lineRule="auto"/>
        <w:jc w:val="center"/>
        <w:rPr>
          <w:rFonts w:eastAsia="Arial Unicode MS"/>
          <w:b/>
          <w:bCs/>
          <w:color w:val="000000"/>
          <w:sz w:val="28"/>
          <w:szCs w:val="28"/>
        </w:rPr>
      </w:pPr>
    </w:p>
    <w:p w:rsidR="00BA0AB4" w:rsidRDefault="00BA0AB4" w:rsidP="00BA0AB4">
      <w:pPr>
        <w:shd w:val="clear" w:color="auto" w:fill="FFFFFF"/>
        <w:spacing w:line="276" w:lineRule="auto"/>
        <w:ind w:firstLine="708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bCs/>
          <w:color w:val="000000"/>
          <w:sz w:val="28"/>
          <w:szCs w:val="28"/>
        </w:rPr>
        <w:t>Уважаемые коллеги!</w:t>
      </w:r>
      <w:r>
        <w:rPr>
          <w:rFonts w:eastAsia="Arial Unicode MS"/>
          <w:b/>
          <w:bCs/>
          <w:color w:val="000000"/>
          <w:sz w:val="28"/>
          <w:szCs w:val="28"/>
        </w:rPr>
        <w:t xml:space="preserve"> 27 мая 2026 года </w:t>
      </w:r>
      <w:r>
        <w:rPr>
          <w:rFonts w:eastAsia="Arial Unicode MS"/>
          <w:bCs/>
          <w:color w:val="000000"/>
          <w:sz w:val="28"/>
          <w:szCs w:val="28"/>
        </w:rPr>
        <w:t xml:space="preserve">состоится очередное заседание </w:t>
      </w:r>
      <w:r>
        <w:rPr>
          <w:rFonts w:eastAsia="Arial Unicode MS"/>
          <w:b/>
          <w:color w:val="000000"/>
          <w:sz w:val="28"/>
          <w:szCs w:val="28"/>
        </w:rPr>
        <w:t>научного грамматического семинара им. проф. Анатолия Михайловича Ломова.</w:t>
      </w:r>
    </w:p>
    <w:p w:rsidR="00BA0AB4" w:rsidRDefault="00BA0AB4" w:rsidP="00BA0AB4">
      <w:pPr>
        <w:spacing w:line="276" w:lineRule="auto"/>
        <w:ind w:firstLine="708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Заседание пройдет в </w:t>
      </w:r>
      <w:r>
        <w:rPr>
          <w:rFonts w:eastAsia="Arial Unicode MS"/>
          <w:b/>
          <w:sz w:val="28"/>
          <w:szCs w:val="28"/>
        </w:rPr>
        <w:t>смешанном</w:t>
      </w:r>
      <w:r>
        <w:rPr>
          <w:rFonts w:eastAsia="Arial Unicode MS"/>
          <w:sz w:val="28"/>
          <w:szCs w:val="28"/>
        </w:rPr>
        <w:t xml:space="preserve"> (очном и дистанционном) формате. </w:t>
      </w:r>
    </w:p>
    <w:p w:rsidR="00BA0AB4" w:rsidRDefault="00BA0AB4" w:rsidP="00BA0AB4">
      <w:pPr>
        <w:spacing w:line="276" w:lineRule="auto"/>
        <w:ind w:firstLine="708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Место проведения: пл. Ленина, 10 (2 корпус ВГУ), 3 этаж, ауд. 39. </w:t>
      </w:r>
    </w:p>
    <w:p w:rsidR="00BA0AB4" w:rsidRDefault="00BA0AB4" w:rsidP="00BA0AB4">
      <w:pPr>
        <w:spacing w:line="276" w:lineRule="auto"/>
        <w:ind w:firstLine="708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Начало мероприятия: 15:10. </w:t>
      </w:r>
    </w:p>
    <w:p w:rsidR="00BA0AB4" w:rsidRDefault="00BA0AB4" w:rsidP="00BA0AB4">
      <w:pPr>
        <w:spacing w:line="276" w:lineRule="auto"/>
        <w:ind w:firstLine="708"/>
        <w:jc w:val="both"/>
        <w:rPr>
          <w:rFonts w:eastAsia="Arial Unicode MS"/>
          <w:bCs/>
          <w:color w:val="000000"/>
          <w:sz w:val="28"/>
          <w:szCs w:val="28"/>
        </w:rPr>
      </w:pPr>
      <w:r>
        <w:rPr>
          <w:rFonts w:eastAsia="Arial Unicode MS"/>
          <w:sz w:val="28"/>
          <w:szCs w:val="28"/>
        </w:rPr>
        <w:t>Дистанционное подключение будет организовано в системе видео-конференц-связи «Яндекс. Телемост». Ссылка для  онлайн-подключения будет разослана участникам 20 мая.</w:t>
      </w:r>
    </w:p>
    <w:p w:rsidR="00BA0AB4" w:rsidRDefault="00BA0AB4" w:rsidP="00BA0AB4">
      <w:pPr>
        <w:shd w:val="clear" w:color="auto" w:fill="FFFFFF"/>
        <w:spacing w:line="276" w:lineRule="auto"/>
        <w:jc w:val="center"/>
        <w:rPr>
          <w:rFonts w:eastAsia="Arial Unicode MS"/>
          <w:b/>
          <w:bCs/>
          <w:color w:val="000000"/>
          <w:sz w:val="28"/>
          <w:szCs w:val="28"/>
        </w:rPr>
      </w:pPr>
      <w:r>
        <w:rPr>
          <w:rFonts w:eastAsia="Arial Unicode MS"/>
          <w:b/>
          <w:bCs/>
          <w:color w:val="000000"/>
          <w:sz w:val="28"/>
          <w:szCs w:val="28"/>
        </w:rPr>
        <w:t>Программа заседания:</w:t>
      </w:r>
    </w:p>
    <w:p w:rsidR="00BA0AB4" w:rsidRPr="002D054A" w:rsidRDefault="00BA0AB4" w:rsidP="00BA0AB4">
      <w:pPr>
        <w:pStyle w:val="a4"/>
        <w:numPr>
          <w:ilvl w:val="0"/>
          <w:numId w:val="1"/>
        </w:numPr>
        <w:tabs>
          <w:tab w:val="left" w:pos="0"/>
          <w:tab w:val="left" w:pos="284"/>
        </w:tabs>
        <w:spacing w:line="276" w:lineRule="auto"/>
        <w:ind w:left="1134"/>
        <w:jc w:val="both"/>
        <w:rPr>
          <w:b/>
          <w:bCs/>
          <w:i/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Доклад кандидатов филологических наук, доцентов Воронежского государственного университета  </w:t>
      </w:r>
      <w:r w:rsidRPr="00BA0AB4">
        <w:rPr>
          <w:b/>
          <w:bCs/>
          <w:iCs/>
          <w:sz w:val="28"/>
          <w:szCs w:val="28"/>
        </w:rPr>
        <w:t xml:space="preserve">Татьяны Михайловны </w:t>
      </w:r>
      <w:proofErr w:type="spellStart"/>
      <w:r w:rsidRPr="00BA0AB4">
        <w:rPr>
          <w:b/>
          <w:bCs/>
          <w:iCs/>
          <w:sz w:val="28"/>
          <w:szCs w:val="28"/>
        </w:rPr>
        <w:t>Чирко</w:t>
      </w:r>
      <w:proofErr w:type="spellEnd"/>
      <w:r>
        <w:rPr>
          <w:bCs/>
          <w:iCs/>
          <w:sz w:val="28"/>
          <w:szCs w:val="28"/>
        </w:rPr>
        <w:t xml:space="preserve"> и </w:t>
      </w:r>
      <w:r w:rsidRPr="00BA0AB4">
        <w:rPr>
          <w:b/>
          <w:bCs/>
          <w:iCs/>
          <w:sz w:val="28"/>
          <w:szCs w:val="28"/>
        </w:rPr>
        <w:t>Татьяны Михайловны Ломовой</w:t>
      </w:r>
      <w:r w:rsidR="008342DB">
        <w:rPr>
          <w:b/>
          <w:bCs/>
          <w:iCs/>
          <w:sz w:val="28"/>
          <w:szCs w:val="28"/>
        </w:rPr>
        <w:t xml:space="preserve"> </w:t>
      </w:r>
      <w:r w:rsidRPr="00BA0AB4">
        <w:rPr>
          <w:bCs/>
          <w:i/>
          <w:iCs/>
          <w:sz w:val="28"/>
          <w:szCs w:val="28"/>
        </w:rPr>
        <w:t>«</w:t>
      </w:r>
      <w:r w:rsidR="00C22202" w:rsidRPr="00C22202">
        <w:rPr>
          <w:bCs/>
          <w:i/>
          <w:iCs/>
          <w:sz w:val="28"/>
          <w:szCs w:val="28"/>
        </w:rPr>
        <w:t>“</w:t>
      </w:r>
      <w:proofErr w:type="spellStart"/>
      <w:r w:rsidR="00C22202">
        <w:rPr>
          <w:bCs/>
          <w:i/>
          <w:iCs/>
          <w:sz w:val="28"/>
          <w:szCs w:val="28"/>
          <w:lang w:val="en-US"/>
        </w:rPr>
        <w:t>MakingaMessageinEnglish</w:t>
      </w:r>
      <w:proofErr w:type="spellEnd"/>
      <w:r w:rsidR="00C22202" w:rsidRPr="00C22202">
        <w:rPr>
          <w:bCs/>
          <w:i/>
          <w:iCs/>
          <w:sz w:val="28"/>
          <w:szCs w:val="28"/>
        </w:rPr>
        <w:t>”</w:t>
      </w:r>
      <w:r w:rsidR="00C22202">
        <w:rPr>
          <w:bCs/>
          <w:i/>
          <w:iCs/>
          <w:sz w:val="28"/>
          <w:szCs w:val="28"/>
        </w:rPr>
        <w:t xml:space="preserve"> – учебник по лексической грамматике английского языка: теоретические основания и формат</w:t>
      </w:r>
      <w:r w:rsidRPr="00BA0AB4">
        <w:rPr>
          <w:bCs/>
          <w:i/>
          <w:iCs/>
          <w:sz w:val="28"/>
          <w:szCs w:val="28"/>
        </w:rPr>
        <w:t>»</w:t>
      </w:r>
      <w:r w:rsidR="002D054A">
        <w:rPr>
          <w:bCs/>
          <w:i/>
          <w:iCs/>
          <w:sz w:val="28"/>
          <w:szCs w:val="28"/>
        </w:rPr>
        <w:t>.</w:t>
      </w:r>
    </w:p>
    <w:p w:rsidR="002D054A" w:rsidRPr="00BA0AB4" w:rsidRDefault="00AC36F2" w:rsidP="00BA0AB4">
      <w:pPr>
        <w:pStyle w:val="a4"/>
        <w:numPr>
          <w:ilvl w:val="0"/>
          <w:numId w:val="1"/>
        </w:numPr>
        <w:tabs>
          <w:tab w:val="left" w:pos="0"/>
          <w:tab w:val="left" w:pos="284"/>
        </w:tabs>
        <w:spacing w:line="276" w:lineRule="auto"/>
        <w:ind w:left="1134"/>
        <w:jc w:val="both"/>
        <w:rPr>
          <w:b/>
          <w:bCs/>
          <w:i/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>Выступление</w:t>
      </w:r>
      <w:r w:rsidR="0049424C">
        <w:rPr>
          <w:bCs/>
          <w:iCs/>
          <w:sz w:val="28"/>
          <w:szCs w:val="28"/>
        </w:rPr>
        <w:t xml:space="preserve"> кандидата филологических наук, доцента Воронежского государственного университета</w:t>
      </w:r>
      <w:r w:rsidR="008342DB">
        <w:rPr>
          <w:bCs/>
          <w:iCs/>
          <w:sz w:val="28"/>
          <w:szCs w:val="28"/>
        </w:rPr>
        <w:t xml:space="preserve"> </w:t>
      </w:r>
      <w:r w:rsidR="0049424C" w:rsidRPr="0049424C">
        <w:rPr>
          <w:b/>
          <w:bCs/>
          <w:color w:val="000000"/>
          <w:sz w:val="28"/>
          <w:szCs w:val="28"/>
        </w:rPr>
        <w:t xml:space="preserve">Павла Борисовича </w:t>
      </w:r>
      <w:proofErr w:type="spellStart"/>
      <w:r w:rsidR="0049424C" w:rsidRPr="0049424C">
        <w:rPr>
          <w:b/>
          <w:bCs/>
          <w:color w:val="000000"/>
          <w:sz w:val="28"/>
          <w:szCs w:val="28"/>
        </w:rPr>
        <w:t>Кузьменко</w:t>
      </w:r>
      <w:proofErr w:type="spellEnd"/>
      <w:r w:rsidR="0049424C">
        <w:rPr>
          <w:bCs/>
          <w:color w:val="000000"/>
          <w:sz w:val="28"/>
          <w:szCs w:val="28"/>
        </w:rPr>
        <w:t xml:space="preserve"> «</w:t>
      </w:r>
      <w:r>
        <w:rPr>
          <w:bCs/>
          <w:color w:val="000000"/>
          <w:sz w:val="28"/>
          <w:szCs w:val="28"/>
        </w:rPr>
        <w:t xml:space="preserve">В лаборатории мастера (о работе </w:t>
      </w:r>
      <w:proofErr w:type="spellStart"/>
      <w:r>
        <w:rPr>
          <w:bCs/>
          <w:color w:val="000000"/>
          <w:sz w:val="28"/>
          <w:szCs w:val="28"/>
        </w:rPr>
        <w:t>Т.М.Чирко</w:t>
      </w:r>
      <w:proofErr w:type="spellEnd"/>
      <w:r>
        <w:rPr>
          <w:bCs/>
          <w:color w:val="000000"/>
          <w:sz w:val="28"/>
          <w:szCs w:val="28"/>
        </w:rPr>
        <w:t xml:space="preserve"> над учебными пособиями по английскому языку)</w:t>
      </w:r>
      <w:r w:rsidR="0049424C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.</w:t>
      </w:r>
    </w:p>
    <w:p w:rsidR="00BA0AB4" w:rsidRDefault="00BA0AB4" w:rsidP="00BA0AB4">
      <w:pPr>
        <w:pStyle w:val="a4"/>
        <w:numPr>
          <w:ilvl w:val="0"/>
          <w:numId w:val="1"/>
        </w:numPr>
        <w:tabs>
          <w:tab w:val="left" w:pos="0"/>
          <w:tab w:val="left" w:pos="284"/>
        </w:tabs>
        <w:spacing w:line="276" w:lineRule="auto"/>
        <w:ind w:left="1134"/>
        <w:jc w:val="both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Дискуссия.</w:t>
      </w:r>
    </w:p>
    <w:p w:rsidR="00BA0AB4" w:rsidRPr="00BA0AB4" w:rsidRDefault="00BA0AB4" w:rsidP="00BA0AB4">
      <w:pPr>
        <w:pStyle w:val="a4"/>
        <w:tabs>
          <w:tab w:val="left" w:pos="0"/>
          <w:tab w:val="left" w:pos="284"/>
        </w:tabs>
        <w:spacing w:line="276" w:lineRule="auto"/>
        <w:ind w:left="1134"/>
        <w:jc w:val="both"/>
        <w:rPr>
          <w:b/>
          <w:bCs/>
          <w:i/>
          <w:color w:val="000000"/>
          <w:sz w:val="28"/>
          <w:szCs w:val="28"/>
        </w:rPr>
      </w:pPr>
    </w:p>
    <w:p w:rsidR="00052D44" w:rsidRPr="001C5A99" w:rsidRDefault="00BA0AB4" w:rsidP="00052D44">
      <w:pPr>
        <w:tabs>
          <w:tab w:val="left" w:pos="0"/>
          <w:tab w:val="left" w:pos="284"/>
        </w:tabs>
        <w:spacing w:line="276" w:lineRule="auto"/>
        <w:jc w:val="both"/>
        <w:rPr>
          <w:bCs/>
          <w:i/>
          <w:iCs/>
          <w:sz w:val="24"/>
          <w:szCs w:val="24"/>
        </w:rPr>
      </w:pPr>
      <w:r w:rsidRPr="001C5A99">
        <w:rPr>
          <w:b/>
          <w:bCs/>
          <w:iCs/>
          <w:sz w:val="24"/>
          <w:szCs w:val="24"/>
        </w:rPr>
        <w:t xml:space="preserve">Татьяна Михайловна </w:t>
      </w:r>
      <w:proofErr w:type="spellStart"/>
      <w:r w:rsidRPr="001C5A99">
        <w:rPr>
          <w:b/>
          <w:bCs/>
          <w:iCs/>
          <w:sz w:val="24"/>
          <w:szCs w:val="24"/>
        </w:rPr>
        <w:t>Чирко</w:t>
      </w:r>
      <w:proofErr w:type="spellEnd"/>
      <w:r w:rsidR="008342DB">
        <w:rPr>
          <w:b/>
          <w:bCs/>
          <w:iCs/>
          <w:sz w:val="24"/>
          <w:szCs w:val="24"/>
        </w:rPr>
        <w:t xml:space="preserve"> </w:t>
      </w:r>
      <w:r w:rsidR="00AC36F2" w:rsidRPr="001C5A99">
        <w:rPr>
          <w:bCs/>
          <w:iCs/>
          <w:sz w:val="24"/>
          <w:szCs w:val="24"/>
        </w:rPr>
        <w:t>–</w:t>
      </w:r>
      <w:r w:rsidR="008342DB">
        <w:rPr>
          <w:bCs/>
          <w:iCs/>
          <w:sz w:val="24"/>
          <w:szCs w:val="24"/>
        </w:rPr>
        <w:t xml:space="preserve"> </w:t>
      </w:r>
      <w:r w:rsidRPr="001C5A99">
        <w:rPr>
          <w:i/>
          <w:sz w:val="24"/>
          <w:szCs w:val="24"/>
        </w:rPr>
        <w:t xml:space="preserve">кандидат филологических наук, доцент </w:t>
      </w:r>
      <w:r w:rsidR="00093F53" w:rsidRPr="001C5A99">
        <w:rPr>
          <w:i/>
          <w:sz w:val="24"/>
          <w:szCs w:val="24"/>
        </w:rPr>
        <w:t>факультета романо-германской</w:t>
      </w:r>
      <w:r w:rsidR="008342DB">
        <w:rPr>
          <w:i/>
          <w:sz w:val="24"/>
          <w:szCs w:val="24"/>
        </w:rPr>
        <w:t xml:space="preserve"> </w:t>
      </w:r>
      <w:r w:rsidRPr="001C5A99">
        <w:rPr>
          <w:i/>
          <w:sz w:val="24"/>
          <w:szCs w:val="24"/>
        </w:rPr>
        <w:t>филологии Воронежского государственного университета</w:t>
      </w:r>
      <w:r w:rsidR="00052D44" w:rsidRPr="001C5A99">
        <w:rPr>
          <w:i/>
          <w:sz w:val="24"/>
          <w:szCs w:val="24"/>
        </w:rPr>
        <w:t>, специалист по английскому языку</w:t>
      </w:r>
      <w:r w:rsidR="00093F53" w:rsidRPr="001C5A99">
        <w:rPr>
          <w:i/>
          <w:sz w:val="24"/>
          <w:szCs w:val="24"/>
        </w:rPr>
        <w:t>, переводоведению</w:t>
      </w:r>
      <w:r w:rsidRPr="001C5A99">
        <w:rPr>
          <w:i/>
          <w:sz w:val="24"/>
          <w:szCs w:val="24"/>
        </w:rPr>
        <w:t xml:space="preserve"> и лексическ</w:t>
      </w:r>
      <w:r w:rsidR="00052D44" w:rsidRPr="001C5A99">
        <w:rPr>
          <w:i/>
          <w:sz w:val="24"/>
          <w:szCs w:val="24"/>
        </w:rPr>
        <w:t>и ориентированному синтаксису.</w:t>
      </w:r>
    </w:p>
    <w:p w:rsidR="00BA0AB4" w:rsidRPr="001C5A99" w:rsidRDefault="00BA0AB4" w:rsidP="00BA0AB4">
      <w:pPr>
        <w:tabs>
          <w:tab w:val="left" w:pos="0"/>
          <w:tab w:val="left" w:pos="284"/>
        </w:tabs>
        <w:spacing w:line="276" w:lineRule="auto"/>
        <w:jc w:val="both"/>
        <w:rPr>
          <w:bCs/>
          <w:i/>
          <w:iCs/>
          <w:sz w:val="24"/>
          <w:szCs w:val="24"/>
        </w:rPr>
      </w:pPr>
    </w:p>
    <w:p w:rsidR="00052D44" w:rsidRPr="001C5A99" w:rsidRDefault="00BA0AB4" w:rsidP="00052D44">
      <w:pPr>
        <w:tabs>
          <w:tab w:val="left" w:pos="0"/>
          <w:tab w:val="left" w:pos="284"/>
        </w:tabs>
        <w:spacing w:line="276" w:lineRule="auto"/>
        <w:jc w:val="both"/>
        <w:rPr>
          <w:bCs/>
          <w:i/>
          <w:iCs/>
          <w:sz w:val="24"/>
          <w:szCs w:val="24"/>
        </w:rPr>
      </w:pPr>
      <w:r w:rsidRPr="001C5A99">
        <w:rPr>
          <w:b/>
          <w:bCs/>
          <w:iCs/>
          <w:sz w:val="24"/>
          <w:szCs w:val="24"/>
        </w:rPr>
        <w:t xml:space="preserve">Татьяна Михайловна Ломова </w:t>
      </w:r>
      <w:r w:rsidR="00AC36F2" w:rsidRPr="001C5A99">
        <w:rPr>
          <w:b/>
          <w:bCs/>
          <w:iCs/>
          <w:sz w:val="24"/>
          <w:szCs w:val="24"/>
        </w:rPr>
        <w:t>–</w:t>
      </w:r>
      <w:r w:rsidR="008342DB">
        <w:rPr>
          <w:b/>
          <w:bCs/>
          <w:iCs/>
          <w:sz w:val="24"/>
          <w:szCs w:val="24"/>
        </w:rPr>
        <w:t xml:space="preserve"> </w:t>
      </w:r>
      <w:r w:rsidR="00052D44" w:rsidRPr="001C5A99">
        <w:rPr>
          <w:i/>
          <w:sz w:val="24"/>
          <w:szCs w:val="24"/>
        </w:rPr>
        <w:t>кандидат филологических наук, доцент кафедры перевода и профессиональной коммуникации факультета романо-германской филологии Воронежского государственного университета, специалист по английскому языку</w:t>
      </w:r>
      <w:r w:rsidR="00093F53" w:rsidRPr="001C5A99">
        <w:rPr>
          <w:i/>
          <w:sz w:val="24"/>
          <w:szCs w:val="24"/>
        </w:rPr>
        <w:t>, переводоведению</w:t>
      </w:r>
      <w:r w:rsidR="00052D44" w:rsidRPr="001C5A99">
        <w:rPr>
          <w:i/>
          <w:sz w:val="24"/>
          <w:szCs w:val="24"/>
        </w:rPr>
        <w:t xml:space="preserve"> и лексически ориентированному синтаксису.</w:t>
      </w:r>
    </w:p>
    <w:p w:rsidR="00BA0AB4" w:rsidRDefault="00BA0AB4" w:rsidP="00BA0AB4">
      <w:pPr>
        <w:spacing w:line="276" w:lineRule="auto"/>
        <w:jc w:val="both"/>
        <w:rPr>
          <w:b/>
          <w:bCs/>
          <w:i/>
          <w:color w:val="000000"/>
          <w:sz w:val="28"/>
          <w:szCs w:val="28"/>
        </w:rPr>
      </w:pPr>
    </w:p>
    <w:p w:rsidR="00BA0AB4" w:rsidRDefault="00BA0AB4" w:rsidP="00BA0AB4">
      <w:pPr>
        <w:spacing w:line="276" w:lineRule="auto"/>
        <w:ind w:firstLine="708"/>
        <w:jc w:val="both"/>
        <w:rPr>
          <w:rFonts w:eastAsia="Arial Unicode MS"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 вопросам участия в заседании семинара обращаться на </w:t>
      </w:r>
      <w:r>
        <w:rPr>
          <w:rFonts w:eastAsia="Arial Unicode MS"/>
          <w:bCs/>
          <w:color w:val="000000"/>
          <w:sz w:val="28"/>
          <w:szCs w:val="28"/>
        </w:rPr>
        <w:t xml:space="preserve">кафедру русского языка филологического факультета ВГУ (пл. Ленина, 10, 3 этаж, ауд. 31). </w:t>
      </w:r>
    </w:p>
    <w:p w:rsidR="00BA0AB4" w:rsidRDefault="00BA0AB4" w:rsidP="001C5A99">
      <w:pPr>
        <w:spacing w:line="276" w:lineRule="auto"/>
        <w:jc w:val="both"/>
        <w:rPr>
          <w:rFonts w:eastAsia="Arial Unicode MS"/>
          <w:bCs/>
          <w:color w:val="000000"/>
          <w:sz w:val="28"/>
          <w:szCs w:val="28"/>
        </w:rPr>
      </w:pPr>
      <w:r>
        <w:rPr>
          <w:rFonts w:eastAsia="Arial Unicode MS"/>
          <w:bCs/>
          <w:color w:val="000000"/>
          <w:sz w:val="28"/>
          <w:szCs w:val="28"/>
        </w:rPr>
        <w:t>Т</w:t>
      </w:r>
      <w:r>
        <w:rPr>
          <w:rFonts w:eastAsia="Wingdings 2" w:cs="Wingdings 2"/>
          <w:bCs/>
          <w:color w:val="000000"/>
          <w:sz w:val="28"/>
          <w:szCs w:val="28"/>
        </w:rPr>
        <w:t>елефон</w:t>
      </w:r>
      <w:r>
        <w:rPr>
          <w:rFonts w:eastAsia="Arial Unicode MS"/>
          <w:bCs/>
          <w:color w:val="000000"/>
          <w:sz w:val="28"/>
          <w:szCs w:val="28"/>
        </w:rPr>
        <w:t xml:space="preserve">: 8 (473) 220-84-26. Адрес электронной почты: </w:t>
      </w:r>
      <w:hyperlink r:id="rId5" w:history="1">
        <w:r>
          <w:rPr>
            <w:rStyle w:val="a3"/>
            <w:rFonts w:eastAsia="Arial Unicode MS"/>
            <w:b/>
            <w:bCs/>
            <w:color w:val="000000"/>
            <w:sz w:val="28"/>
            <w:szCs w:val="28"/>
          </w:rPr>
          <w:t>rusling.vrn@mail.ru</w:t>
        </w:r>
      </w:hyperlink>
      <w:r>
        <w:rPr>
          <w:rFonts w:eastAsia="Arial Unicode MS"/>
          <w:b/>
          <w:bCs/>
          <w:color w:val="000000"/>
          <w:sz w:val="28"/>
          <w:szCs w:val="28"/>
        </w:rPr>
        <w:t>.</w:t>
      </w:r>
    </w:p>
    <w:p w:rsidR="001C5A99" w:rsidRDefault="00BA0AB4" w:rsidP="005615BC">
      <w:pPr>
        <w:spacing w:line="276" w:lineRule="auto"/>
        <w:jc w:val="right"/>
        <w:rPr>
          <w:rFonts w:eastAsia="Arial Unicode MS"/>
          <w:bCs/>
          <w:color w:val="000000"/>
          <w:sz w:val="28"/>
          <w:szCs w:val="28"/>
        </w:rPr>
      </w:pPr>
      <w:r>
        <w:rPr>
          <w:rFonts w:eastAsia="Arial Unicode MS"/>
          <w:bCs/>
          <w:color w:val="000000"/>
          <w:sz w:val="28"/>
          <w:szCs w:val="28"/>
        </w:rPr>
        <w:tab/>
      </w:r>
    </w:p>
    <w:p w:rsidR="004F3D38" w:rsidRDefault="00BA0AB4" w:rsidP="005615BC">
      <w:pPr>
        <w:spacing w:line="276" w:lineRule="auto"/>
        <w:jc w:val="right"/>
      </w:pPr>
      <w:bookmarkStart w:id="0" w:name="_GoBack"/>
      <w:bookmarkEnd w:id="0"/>
      <w:r>
        <w:rPr>
          <w:rFonts w:eastAsia="Arial Unicode MS"/>
          <w:bCs/>
          <w:color w:val="000000"/>
          <w:sz w:val="28"/>
          <w:szCs w:val="28"/>
        </w:rPr>
        <w:t>Оргкомитет</w:t>
      </w:r>
    </w:p>
    <w:sectPr w:rsidR="004F3D38" w:rsidSect="001C5A99">
      <w:pgSz w:w="11906" w:h="16838"/>
      <w:pgMar w:top="907" w:right="816" w:bottom="90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BA0AB4"/>
    <w:rsid w:val="00052D44"/>
    <w:rsid w:val="00093F53"/>
    <w:rsid w:val="000D47A5"/>
    <w:rsid w:val="001C5A99"/>
    <w:rsid w:val="002D054A"/>
    <w:rsid w:val="0049424C"/>
    <w:rsid w:val="004F3D38"/>
    <w:rsid w:val="005615BC"/>
    <w:rsid w:val="005E04ED"/>
    <w:rsid w:val="008342DB"/>
    <w:rsid w:val="00AC36F2"/>
    <w:rsid w:val="00BA0AB4"/>
    <w:rsid w:val="00C22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B4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0AB4"/>
    <w:rPr>
      <w:color w:val="0000FF"/>
      <w:u w:val="single"/>
    </w:rPr>
  </w:style>
  <w:style w:type="paragraph" w:styleId="a4">
    <w:name w:val="List Paragraph"/>
    <w:basedOn w:val="a"/>
    <w:qFormat/>
    <w:rsid w:val="00BA0A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B4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0AB4"/>
    <w:rPr>
      <w:color w:val="0000FF"/>
      <w:u w:val="single"/>
    </w:rPr>
  </w:style>
  <w:style w:type="paragraph" w:styleId="a4">
    <w:name w:val="List Paragraph"/>
    <w:basedOn w:val="a"/>
    <w:qFormat/>
    <w:rsid w:val="00BA0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sling.vr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2026-05-13T08:52:00Z</cp:lastPrinted>
  <dcterms:created xsi:type="dcterms:W3CDTF">2026-05-17T19:57:00Z</dcterms:created>
  <dcterms:modified xsi:type="dcterms:W3CDTF">2026-05-17T19:57:00Z</dcterms:modified>
</cp:coreProperties>
</file>